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rFonts w:ascii="Verdana" w:hAnsi="Verdana"/>
          <w:b/>
          <w:bCs/>
          <w:color w:val="000000"/>
          <w:sz w:val="32"/>
          <w:szCs w:val="32"/>
        </w:rPr>
      </w:pPr>
      <w:r>
        <w:rPr>
          <w:rFonts w:ascii="Verdana" w:hAnsi="Verdana"/>
          <w:b/>
          <w:bCs/>
          <w:color w:val="000000"/>
          <w:sz w:val="32"/>
          <w:szCs w:val="32"/>
        </w:rPr>
        <w:t>MORA | 08.03.2025</w:t>
      </w:r>
    </w:p>
    <w:p>
      <w:pPr>
        <w:pStyle w:val="Normal"/>
        <w:bidi w:val="0"/>
        <w:jc w:val="start"/>
        <w:rPr>
          <w:rFonts w:ascii="Verdana" w:hAnsi="Verdana"/>
          <w:color w:val="000000"/>
          <w:sz w:val="32"/>
          <w:szCs w:val="32"/>
        </w:rPr>
      </w:pPr>
      <w:r>
        <w:rPr>
          <w:rFonts w:ascii="Verdana" w:hAnsi="Verdana"/>
          <w:color w:val="000000"/>
          <w:sz w:val="32"/>
          <w:szCs w:val="32"/>
        </w:rPr>
      </w:r>
    </w:p>
    <w:p>
      <w:pPr>
        <w:pStyle w:val="Normal"/>
        <w:bidi w:val="0"/>
        <w:jc w:val="star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Mulheres!</w:t>
      </w:r>
    </w:p>
    <w:p>
      <w:pPr>
        <w:pStyle w:val="Normal"/>
        <w:bidi w:val="0"/>
        <w:jc w:val="start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Estamos hoje aqui para comemorar as suas conquistas. E para alertar para a necessidade da luta.</w:t>
      </w:r>
    </w:p>
    <w:p>
      <w:pPr>
        <w:pStyle w:val="Normal"/>
        <w:bidi w:val="0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Recuemos a 8 de março </w:t>
      </w:r>
      <w:r>
        <w:rPr>
          <w:rFonts w:ascii="Verdana" w:hAnsi="Verdana"/>
          <w:b/>
          <w:color w:val="000000"/>
          <w:sz w:val="24"/>
          <w:szCs w:val="24"/>
        </w:rPr>
        <w:t xml:space="preserve">1857.  </w:t>
      </w:r>
      <w:r>
        <w:rPr>
          <w:rFonts w:ascii="Verdana" w:hAnsi="Verdana"/>
          <w:color w:val="000000"/>
          <w:sz w:val="24"/>
          <w:szCs w:val="24"/>
        </w:rPr>
        <w:t>Neste dia, numa fábrica têxtil, em Nova Iorque, 129 operárias morrem queimadas numa ação policial porque reivindicaram a redução da jornada de trabalho de 14 para 10 horas diárias e o direito à licença maternidade.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Em 1917, também a 8 de Março, na Rússia Imperial, foi organizada uma grande passeata de mulheres, em protesto contra a carestia, o desemprego e a deterioração geral das condições de vida no país. As mulheres pediam a melhoria dessas condições e o fim da Grande Guerra. </w:t>
      </w:r>
    </w:p>
    <w:p>
      <w:pPr>
        <w:pStyle w:val="Normal"/>
        <w:bidi w:val="0"/>
        <w:jc w:val="center"/>
        <w:rPr>
          <w:rFonts w:ascii="Verdana" w:hAnsi="Verdana"/>
          <w:b/>
          <w:bCs/>
          <w:color w:val="000000"/>
          <w:sz w:val="24"/>
          <w:szCs w:val="24"/>
        </w:rPr>
      </w:pPr>
      <w:r>
        <w:rPr>
          <w:rFonts w:ascii="Verdana" w:hAnsi="Verdana"/>
          <w:b/>
          <w:bCs/>
          <w:color w:val="000000"/>
          <w:sz w:val="24"/>
          <w:szCs w:val="24"/>
        </w:rPr>
        <w:t xml:space="preserve">Estes são exemplos de que juntas somos poderosas 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Nos anos seguintes, o Dia das Mulheres passou a ser comemorado naquela mesma data, pelo movimento socialista, na Rússia. </w:t>
      </w:r>
    </w:p>
    <w:p>
      <w:pPr>
        <w:pStyle w:val="Normal"/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 xml:space="preserve">Em 1975, o dia 8 de Março foi instituído como Dia Internacional das Mulheres, pelas Nações Unidas,  reconhecido oficialmente dois anos depois. </w:t>
      </w:r>
    </w:p>
    <w:p>
      <w:pPr>
        <w:pStyle w:val="Normal"/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>Ao longo do último século as mulheres conquistaram:</w:t>
      </w:r>
    </w:p>
    <w:p>
      <w:pPr>
        <w:pStyle w:val="Normal"/>
        <w:numPr>
          <w:ilvl w:val="0"/>
          <w:numId w:val="2"/>
        </w:numPr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>o direito ao voto</w:t>
      </w:r>
    </w:p>
    <w:p>
      <w:pPr>
        <w:pStyle w:val="Normal"/>
        <w:numPr>
          <w:ilvl w:val="0"/>
          <w:numId w:val="2"/>
        </w:numPr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>o acesso à educação superior</w:t>
      </w:r>
    </w:p>
    <w:p>
      <w:pPr>
        <w:pStyle w:val="Normal"/>
        <w:numPr>
          <w:ilvl w:val="0"/>
          <w:numId w:val="2"/>
        </w:numPr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>o direito à propriedade</w:t>
      </w:r>
    </w:p>
    <w:p>
      <w:pPr>
        <w:pStyle w:val="Normal"/>
        <w:numPr>
          <w:ilvl w:val="0"/>
          <w:numId w:val="2"/>
        </w:numPr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 xml:space="preserve">o acesso à participação na política </w:t>
      </w:r>
    </w:p>
    <w:p>
      <w:pPr>
        <w:pStyle w:val="Normal"/>
        <w:numPr>
          <w:ilvl w:val="0"/>
          <w:numId w:val="2"/>
        </w:numPr>
        <w:bidi w:val="0"/>
        <w:jc w:val="both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 xml:space="preserve">o acesso à vida pública </w:t>
      </w:r>
    </w:p>
    <w:p>
      <w:pPr>
        <w:pStyle w:val="Normal"/>
        <w:bidi w:val="0"/>
        <w:jc w:val="center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 xml:space="preserve">O tema de 2025 da ONU é </w:t>
      </w:r>
    </w:p>
    <w:p>
      <w:pPr>
        <w:pStyle w:val="Normal"/>
        <w:bidi w:val="0"/>
        <w:jc w:val="center"/>
        <w:rPr>
          <w:rFonts w:ascii="Verdana" w:hAnsi="Verdana"/>
          <w:i w:val="false"/>
          <w:iCs w:val="false"/>
          <w:color w:val="000000"/>
          <w:sz w:val="24"/>
          <w:szCs w:val="24"/>
        </w:rPr>
      </w:pPr>
      <w:r>
        <w:rPr>
          <w:rFonts w:ascii="Verdana" w:hAnsi="Verdana"/>
          <w:i w:val="false"/>
          <w:iCs w:val="false"/>
          <w:color w:val="000000"/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>«</w:t>
      </w:r>
      <w:r>
        <w:rPr>
          <w:rStyle w:val="Strong"/>
          <w:rFonts w:ascii="Verdana" w:hAnsi="Verdana"/>
          <w:i w:val="false"/>
          <w:iCs w:val="false"/>
          <w:color w:val="000000"/>
          <w:sz w:val="24"/>
          <w:szCs w:val="24"/>
        </w:rPr>
        <w:t>Para todas as mulheres e meninas: direitos, igualdade, empoderamento</w:t>
      </w:r>
      <w:r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  <w:t>».</w:t>
      </w:r>
    </w:p>
    <w:p>
      <w:pPr>
        <w:pStyle w:val="Normal"/>
        <w:bidi w:val="0"/>
        <w:jc w:val="center"/>
        <w:rPr>
          <w:rStyle w:val="Emphasis"/>
          <w:rFonts w:ascii="Verdana" w:hAnsi="Verdana"/>
          <w:i w:val="false"/>
          <w:iCs w:val="false"/>
          <w:color w:val="000000"/>
          <w:sz w:val="24"/>
          <w:szCs w:val="24"/>
        </w:rPr>
      </w:pPr>
      <w:r>
        <w:rPr/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A data celebra as muitas conquistas femininas ao longo dos últimos séculos, mas também serve como um alerta sobre os graves problemas de género que persistem em todo o mundo. </w:t>
      </w:r>
    </w:p>
    <w:p>
      <w:pPr>
        <w:pStyle w:val="Heading4"/>
        <w:bidi w:val="0"/>
        <w:jc w:val="start"/>
        <w:rPr/>
      </w:pPr>
      <w:r>
        <w:rPr>
          <w:rStyle w:val="Strong"/>
          <w:rFonts w:ascii="Verdana" w:hAnsi="Verdana"/>
          <w:b w:val="false"/>
          <w:bCs w:val="false"/>
          <w:color w:val="000000"/>
          <w:sz w:val="24"/>
          <w:szCs w:val="24"/>
        </w:rPr>
        <w:t>Estas são as palavras do Secretário Geral da ONU, António Guterres:</w:t>
      </w:r>
    </w:p>
    <w:p>
      <w:pPr>
        <w:pStyle w:val="Heading4"/>
        <w:bidi w:val="0"/>
        <w:jc w:val="both"/>
        <w:rPr/>
      </w:pPr>
      <w:r>
        <w:rPr>
          <w:rStyle w:val="Strong"/>
          <w:rFonts w:ascii="Verdana" w:hAnsi="Verdana"/>
          <w:b/>
          <w:bCs/>
          <w:color w:val="000000"/>
          <w:sz w:val="24"/>
          <w:szCs w:val="24"/>
        </w:rPr>
        <w:t>“</w:t>
      </w:r>
      <w:r>
        <w:rPr>
          <w:rStyle w:val="Strong"/>
          <w:rFonts w:ascii="Verdana" w:hAnsi="Verdana"/>
          <w:b/>
          <w:bCs/>
          <w:color w:val="000000"/>
          <w:sz w:val="24"/>
          <w:szCs w:val="24"/>
        </w:rPr>
        <w:t>Em todo o mundo, a situação das mulheres é pior do que a dos homens pelo simples facto de serem mulheres. A realidade é ainda pior para as mulheres que pertencem a minorias, mulheres idosas, mulheres portadoras de deficiência, migrantes e refugiadas.”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Embora tenhamos assistido a um enorme progresso nos direitos das mulheres ao longo das últimas décadas, como a abolição de leis discriminatórias e o aumento do número de raparigas que frequentam a escola, enfrentamos agora uma forte reação em sentido contrário. 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Em alguns países, está a diluir-se a proteção jurídica contra a violação e os abusos domésticos, enquanto noutros estão a ser introduzidas medidas que penalizam as mulheres, que vão desde a austeridade à reprodução coerciva. </w:t>
      </w:r>
    </w:p>
    <w:p>
      <w:pPr>
        <w:pStyle w:val="Heading4"/>
        <w:bidi w:val="0"/>
        <w:jc w:val="both"/>
        <w:rPr/>
      </w:pPr>
      <w:r>
        <w:rPr>
          <w:rStyle w:val="Strong"/>
          <w:rFonts w:ascii="Verdana" w:hAnsi="Verdana"/>
          <w:b/>
          <w:bCs/>
          <w:color w:val="000000"/>
          <w:sz w:val="24"/>
          <w:szCs w:val="24"/>
        </w:rPr>
        <w:t>Tal acontece porque a igualdade de género é, fundamentalmente, uma questão de poder. Séculos de discriminação e de patriarcado profundamente enraizado criaram uma enorme disparidade de poder entre géneros nas nossas economias, sistemas políticos e empresas. Há provas disso por todo o lado.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Dos governos aos conselhos de administração, passando por prestigiantes cerimónias que premeiam o talento, as mulheres continuam a ser excluídas das posições de topo. As líderes e figuras públicas enfrentam assédio, ameaças e abusos, tanto na internet como na vida real. A disparidade salarial entre os homens e as mulheres é apenas um sintoma da diferença de poder entre géneros. 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</w:r>
    </w:p>
    <w:p>
      <w:pPr>
        <w:pStyle w:val="Heading4"/>
        <w:bidi w:val="0"/>
        <w:jc w:val="both"/>
        <w:rPr/>
      </w:pPr>
      <w:r>
        <w:rPr>
          <w:rStyle w:val="Strong"/>
          <w:rFonts w:ascii="Verdana" w:hAnsi="Verdana"/>
          <w:b w:val="false"/>
          <w:bCs w:val="false"/>
          <w:color w:val="000000"/>
          <w:sz w:val="24"/>
          <w:szCs w:val="24"/>
        </w:rPr>
        <w:t xml:space="preserve">Em Portugal, “As mulheres representam 49,5 por cento da força de trabalho empregada, no entanto, e apesar de o número de mulheres em cargos de liderança ter aumentado, o fosso salarial em relação aos homens agravou-se em 71,63 por cento na última década” – entre 2014 e 2024. </w:t>
      </w:r>
    </w:p>
    <w:p>
      <w:pPr>
        <w:pStyle w:val="Heading4"/>
        <w:bidi w:val="0"/>
        <w:jc w:val="both"/>
        <w:rPr/>
      </w:pPr>
      <w:r>
        <w:rPr>
          <w:rStyle w:val="Strong"/>
          <w:rFonts w:ascii="Verdana" w:hAnsi="Verdana"/>
          <w:b/>
          <w:bCs/>
          <w:color w:val="000000"/>
          <w:sz w:val="24"/>
          <w:szCs w:val="24"/>
        </w:rPr>
        <w:t>No mundo, as mulheres ganham 77 cêntimos por cada dólar auferido pelos homens. De acordo com o mais recente estudo do Fórum Económico Mundial, serão necessários 257 anos para eliminar este fosso.</w:t>
      </w:r>
    </w:p>
    <w:p>
      <w:pPr>
        <w:pStyle w:val="Heading4"/>
        <w:bidi w:val="0"/>
        <w:jc w:val="both"/>
        <w:rPr/>
      </w:pPr>
      <w:r>
        <w:rPr>
          <w:rStyle w:val="Strong"/>
          <w:rFonts w:ascii="Verdana" w:hAnsi="Verdana"/>
          <w:b/>
          <w:bCs/>
          <w:color w:val="000000"/>
          <w:sz w:val="24"/>
          <w:szCs w:val="24"/>
        </w:rPr>
        <w:t>É hora de parar de tentar mudar as mulheres e começar a mudar os sistemas que as impedem de alcançar o seu potencial.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</w:r>
    </w:p>
    <w:p>
      <w:pPr>
        <w:pStyle w:val="Normal"/>
        <w:bidi w:val="0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Como sempre digo. </w:t>
      </w:r>
      <w:r>
        <w:rPr>
          <w:rFonts w:ascii="Verdana" w:hAnsi="Verdana"/>
          <w:b/>
          <w:bCs/>
          <w:color w:val="000000"/>
          <w:sz w:val="24"/>
          <w:szCs w:val="24"/>
        </w:rPr>
        <w:t>NÃO ME DÊEM ROSAS, DÊEM-ME RESPEITO!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 xml:space="preserve">Obrigada a todas e a todos que estão aqui hoje connosco, a celebrar estas conquistas, a celebrar estas 10 mulheres que a Margarida Nunes fotografou e que a Ana Relvas enaltece em prosa. A celebrar todas as mulheres do Concelho de Mora. 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E lembre-mo-nos que a luta continua! Não pelas rosas, mas pelo respeito, pela igualdade.</w:t>
      </w:r>
    </w:p>
    <w:p>
      <w:pPr>
        <w:pStyle w:val="Normal"/>
        <w:bidi w:val="0"/>
        <w:jc w:val="both"/>
        <w:rPr>
          <w:rFonts w:ascii="Verdana" w:hAnsi="Verdana"/>
          <w:color w:val="000000"/>
          <w:sz w:val="32"/>
          <w:szCs w:val="32"/>
        </w:rPr>
      </w:pPr>
      <w:r>
        <w:rPr>
          <w:rFonts w:ascii="Verdana" w:hAnsi="Verdana"/>
          <w:color w:val="000000"/>
          <w:sz w:val="32"/>
          <w:szCs w:val="32"/>
        </w:rPr>
      </w:r>
    </w:p>
    <w:p>
      <w:pPr>
        <w:pStyle w:val="Normal"/>
        <w:bidi w:val="0"/>
        <w:jc w:val="both"/>
        <w:rPr>
          <w:rFonts w:ascii="Verdana" w:hAnsi="Verdana"/>
          <w:color w:val="000000"/>
          <w:sz w:val="32"/>
          <w:szCs w:val="32"/>
        </w:rPr>
      </w:pPr>
      <w:r>
        <w:rPr>
          <w:rFonts w:ascii="Verdana" w:hAnsi="Verdana"/>
          <w:color w:val="000000"/>
          <w:sz w:val="32"/>
          <w:szCs w:val="32"/>
        </w:rPr>
      </w:r>
    </w:p>
    <w:p>
      <w:pPr>
        <w:pStyle w:val="Normal"/>
        <w:bidi w:val="0"/>
        <w:jc w:val="start"/>
        <w:rPr>
          <w:rFonts w:ascii="Verdana" w:hAnsi="Verdana"/>
          <w:color w:val="000000"/>
          <w:sz w:val="32"/>
          <w:szCs w:val="32"/>
        </w:rPr>
      </w:pPr>
      <w:r>
        <w:rPr>
          <w:rFonts w:ascii="Verdana" w:hAnsi="Verdana"/>
          <w:color w:val="000000"/>
          <w:sz w:val="32"/>
          <w:szCs w:val="32"/>
        </w:rPr>
      </w:r>
    </w:p>
    <w:p>
      <w:pPr>
        <w:pStyle w:val="Normal"/>
        <w:bidi w:val="0"/>
        <w:jc w:val="start"/>
        <w:rPr>
          <w:rFonts w:ascii="Verdana" w:hAnsi="Verdana"/>
          <w:color w:val="000000"/>
          <w:sz w:val="32"/>
          <w:szCs w:val="32"/>
        </w:rPr>
      </w:pPr>
      <w:r>
        <w:rPr>
          <w:rFonts w:ascii="Verdana" w:hAnsi="Verdana"/>
          <w:color w:val="000000"/>
          <w:sz w:val="32"/>
          <w:szCs w:val="32"/>
        </w:rPr>
      </w:r>
    </w:p>
    <w:p>
      <w:pPr>
        <w:pStyle w:val="Normal"/>
        <w:bidi w:val="0"/>
        <w:jc w:val="start"/>
        <w:rPr/>
      </w:pPr>
      <w:hyperlink r:id="rId2">
        <w:r>
          <w:rPr>
            <w:rStyle w:val="Hyperlink"/>
            <w:rFonts w:ascii="Verdana" w:hAnsi="Verdana"/>
            <w:color w:val="000000"/>
            <w:sz w:val="32"/>
            <w:szCs w:val="32"/>
          </w:rPr>
          <w:t>https://unric.org/pt/a-desigualdade-de-genero-e-o-desequilibrio-de-poder/?__cf_chl_tk=DOFDPemwsibgNc9xj.zd.svSMitaNNsfXxdDO1GECc0-1741340971-1.0.1.1-vH0MBJf_M5mkDhmNMR7oELW2dGOl3teRNtnNaZ7zcKo</w:t>
        </w:r>
      </w:hyperlink>
    </w:p>
    <w:p>
      <w:pPr>
        <w:pStyle w:val="Normal"/>
        <w:bidi w:val="0"/>
        <w:jc w:val="both"/>
        <w:rPr>
          <w:rFonts w:ascii="Verdana" w:hAnsi="Verdana"/>
          <w:color w:val="000000"/>
          <w:sz w:val="32"/>
          <w:szCs w:val="32"/>
        </w:rPr>
      </w:pPr>
      <w:r>
        <w:rPr>
          <w:rFonts w:ascii="Verdana" w:hAnsi="Verdana"/>
          <w:color w:val="000000"/>
          <w:sz w:val="32"/>
          <w:szCs w:val="32"/>
        </w:rPr>
      </w:r>
    </w:p>
    <w:p>
      <w:pPr>
        <w:pStyle w:val="Normal"/>
        <w:bidi w:val="0"/>
        <w:jc w:val="start"/>
        <w:rPr>
          <w:rStyle w:val="Strong"/>
          <w:rFonts w:ascii="Verdana" w:hAnsi="Verdana"/>
          <w:b w:val="false"/>
          <w:bCs w:val="false"/>
          <w:color w:val="000000"/>
          <w:sz w:val="32"/>
          <w:szCs w:val="32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Verdana">
    <w:charset w:val="00" w:characterSet="windows-1252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80"/>
        </w:tabs>
        <w:ind w:start="78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140"/>
        </w:tabs>
        <w:ind w:start="11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500"/>
        </w:tabs>
        <w:ind w:start="15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60"/>
        </w:tabs>
        <w:ind w:start="186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220"/>
        </w:tabs>
        <w:ind w:star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80"/>
        </w:tabs>
        <w:ind w:start="25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940"/>
        </w:tabs>
        <w:ind w:start="294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300"/>
        </w:tabs>
        <w:ind w:start="33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60"/>
        </w:tabs>
        <w:ind w:start="366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2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P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PT" w:eastAsia="zh-CN" w:bidi="hi-IN"/>
    </w:rPr>
  </w:style>
  <w:style w:type="paragraph" w:styleId="Heading4">
    <w:name w:val="heading 4"/>
    <w:basedOn w:val="Ttulouser"/>
    <w:next w:val="BodyText"/>
    <w:qFormat/>
    <w:pPr>
      <w:numPr>
        <w:ilvl w:val="0"/>
        <w:numId w:val="0"/>
      </w:numPr>
      <w:spacing w:before="120" w:after="120"/>
      <w:outlineLvl w:val="3"/>
    </w:pPr>
    <w:rPr>
      <w:rFonts w:ascii="Liberation Serif" w:hAnsi="Liberation Serif" w:eastAsia="NSimSun" w:cs="Lucida Sans"/>
      <w:b/>
      <w:bCs/>
      <w:sz w:val="24"/>
      <w:szCs w:val="24"/>
    </w:rPr>
  </w:style>
  <w:style w:type="character" w:styleId="Marcasuser">
    <w:name w:val="Marcas (user)"/>
    <w:qFormat/>
    <w:rPr>
      <w:rFonts w:ascii="OpenSymbol" w:hAnsi="OpenSymbol" w:eastAsia="OpenSymbol" w:cs="OpenSymbol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unric.org/pt/a-desigualdade-de-genero-e-o-desequilibrio-de-poder/?__cf_chl_tk=DOFDPemwsibgNc9xj.zd.svSMitaNNsfXxdDO1GECc0-1741340971-1.0.1.1-vH0MBJf_M5mkDhmNMR7oELW2dGOl3teRNtnNaZ7zcKo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LibreOffice/25.8.4.2$Windows_X86_64 LibreOffice_project/290daaa01b999472f0c7a3890eb6a550fd74c6df</Application>
  <AppVersion>15.0000</AppVersion>
  <Pages>2</Pages>
  <Words>640</Words>
  <Characters>3414</Characters>
  <CharactersWithSpaces>4035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2026-03-19T20:45:14Z</dcterms:created>
  <dc:creator/>
  <dc:description/>
  <dc:language>pt-PT</dc:language>
  <cp:lastModifiedBy/>
  <dcterms:modified xsi:type="dcterms:W3CDTF">2026-03-19T20:45:21Z</dcterms:modified>
  <cp:revision>1</cp:revision>
  <dc:subject/>
  <dc:title/>
</cp:coreProperties>
</file>